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C6" w:rsidRPr="00C64480" w:rsidRDefault="001701C6" w:rsidP="001701C6">
      <w:pPr>
        <w:tabs>
          <w:tab w:val="left" w:pos="7938"/>
        </w:tabs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šolsko leto 2015 </w:t>
      </w:r>
      <w:r w:rsidRPr="00C64480">
        <w:rPr>
          <w:sz w:val="24"/>
        </w:rPr>
        <w:t>/</w:t>
      </w:r>
      <w:r>
        <w:rPr>
          <w:sz w:val="24"/>
        </w:rPr>
        <w:t xml:space="preserve"> 2016</w:t>
      </w:r>
    </w:p>
    <w:p w:rsidR="001701C6" w:rsidRDefault="001701C6" w:rsidP="001701C6">
      <w:pPr>
        <w:tabs>
          <w:tab w:val="left" w:pos="7938"/>
        </w:tabs>
        <w:spacing w:after="0" w:line="240" w:lineRule="auto"/>
        <w:jc w:val="right"/>
        <w:rPr>
          <w:b/>
          <w:sz w:val="24"/>
        </w:rPr>
      </w:pPr>
    </w:p>
    <w:p w:rsidR="001701C6" w:rsidRPr="00C64480" w:rsidRDefault="001701C6" w:rsidP="001701C6">
      <w:pPr>
        <w:tabs>
          <w:tab w:val="left" w:pos="7938"/>
        </w:tabs>
        <w:spacing w:after="0" w:line="240" w:lineRule="auto"/>
        <w:jc w:val="right"/>
        <w:rPr>
          <w:b/>
          <w:sz w:val="24"/>
        </w:rPr>
      </w:pPr>
    </w:p>
    <w:p w:rsidR="001701C6" w:rsidRPr="00512884" w:rsidRDefault="001701C6" w:rsidP="001701C6">
      <w:pPr>
        <w:tabs>
          <w:tab w:val="left" w:pos="7938"/>
        </w:tabs>
        <w:spacing w:after="0" w:line="240" w:lineRule="auto"/>
        <w:jc w:val="center"/>
        <w:rPr>
          <w:b/>
          <w:sz w:val="28"/>
        </w:rPr>
      </w:pPr>
      <w:r w:rsidRPr="00512884">
        <w:rPr>
          <w:b/>
          <w:sz w:val="28"/>
        </w:rPr>
        <w:t>SEZNAM ŠOLSKIH POTREBŠČIN ZA UČENCE  1. RAZR</w:t>
      </w:r>
      <w:r>
        <w:rPr>
          <w:b/>
          <w:sz w:val="28"/>
        </w:rPr>
        <w:t>E</w:t>
      </w:r>
      <w:r w:rsidRPr="00512884">
        <w:rPr>
          <w:b/>
          <w:sz w:val="28"/>
        </w:rPr>
        <w:t>DA</w:t>
      </w:r>
    </w:p>
    <w:p w:rsidR="001701C6" w:rsidRDefault="001701C6" w:rsidP="001701C6">
      <w:pPr>
        <w:tabs>
          <w:tab w:val="left" w:pos="7938"/>
        </w:tabs>
        <w:spacing w:after="0" w:line="240" w:lineRule="auto"/>
        <w:rPr>
          <w:sz w:val="28"/>
        </w:rPr>
      </w:pP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2 velika brezčrtna zvezka z neprosojnimi listi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velik črtan zvezek z neprosojnimi listi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 xml:space="preserve">1 navaden </w:t>
      </w:r>
      <w:r w:rsidRPr="001E0791">
        <w:rPr>
          <w:b/>
          <w:sz w:val="24"/>
        </w:rPr>
        <w:t>mehek</w:t>
      </w:r>
      <w:r w:rsidRPr="001E0791">
        <w:rPr>
          <w:sz w:val="24"/>
        </w:rPr>
        <w:t xml:space="preserve"> trioglat in debelejši svinčnik 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 xml:space="preserve">1 </w:t>
      </w:r>
      <w:r w:rsidRPr="001E0791">
        <w:rPr>
          <w:b/>
          <w:sz w:val="24"/>
        </w:rPr>
        <w:t>mehke</w:t>
      </w:r>
      <w:r w:rsidRPr="001E0791">
        <w:rPr>
          <w:sz w:val="24"/>
        </w:rPr>
        <w:t xml:space="preserve"> mastne trioglate debele lesene barvice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>
        <w:rPr>
          <w:sz w:val="24"/>
        </w:rPr>
        <w:t>1 debeli flo</w:t>
      </w:r>
      <w:r w:rsidRPr="001E0791">
        <w:rPr>
          <w:sz w:val="24"/>
        </w:rPr>
        <w:t>mastri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tempera barvice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vodene barvice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debel ploščat čopič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tanjši čopič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40 risalnih listov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kolaž papir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škarje, kovinske z zaobljenimi konicami (levičarji naj imajo levičarske škarje)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lepilo v stiku za papir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lepilni trak</w:t>
      </w:r>
    </w:p>
    <w:p w:rsidR="001701C6" w:rsidRPr="001E0791" w:rsidRDefault="009226F9" w:rsidP="001701C6">
      <w:pPr>
        <w:tabs>
          <w:tab w:val="left" w:pos="7938"/>
        </w:tabs>
        <w:spacing w:after="0" w:line="240" w:lineRule="auto"/>
        <w:rPr>
          <w:sz w:val="24"/>
        </w:rPr>
      </w:pPr>
      <w:r>
        <w:rPr>
          <w:sz w:val="24"/>
        </w:rPr>
        <w:t>1 ravnilo</w:t>
      </w:r>
      <w:r w:rsidR="001701C6" w:rsidRPr="001E0791">
        <w:rPr>
          <w:sz w:val="24"/>
        </w:rPr>
        <w:t xml:space="preserve"> (NOMA)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šilček (primeren tudi za šiljenje debelih barvic)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mehka radirka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debele voščenke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plastelin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kartonska mapa A4 z elastiko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1 beležka</w:t>
      </w:r>
    </w:p>
    <w:p w:rsidR="001701C6" w:rsidRPr="001E0791" w:rsidRDefault="001701C6" w:rsidP="001701C6">
      <w:pPr>
        <w:tabs>
          <w:tab w:val="left" w:pos="1845"/>
        </w:tabs>
        <w:spacing w:after="0" w:line="240" w:lineRule="auto"/>
        <w:rPr>
          <w:sz w:val="24"/>
        </w:rPr>
      </w:pPr>
      <w:r w:rsidRPr="001E0791">
        <w:rPr>
          <w:sz w:val="24"/>
        </w:rPr>
        <w:t>1 DAS masa</w:t>
      </w:r>
      <w:r w:rsidRPr="001E0791">
        <w:rPr>
          <w:sz w:val="24"/>
        </w:rPr>
        <w:tab/>
      </w:r>
    </w:p>
    <w:p w:rsidR="001701C6" w:rsidRPr="001E0791" w:rsidRDefault="001701C6" w:rsidP="001701C6">
      <w:pPr>
        <w:tabs>
          <w:tab w:val="left" w:pos="1845"/>
        </w:tabs>
        <w:spacing w:after="0" w:line="240" w:lineRule="auto"/>
        <w:rPr>
          <w:sz w:val="24"/>
        </w:rPr>
      </w:pPr>
      <w:r w:rsidRPr="001E0791">
        <w:rPr>
          <w:sz w:val="24"/>
        </w:rPr>
        <w:t>1 gobica in krpica za likovni pouk</w:t>
      </w:r>
    </w:p>
    <w:p w:rsidR="001701C6" w:rsidRPr="001E0791" w:rsidRDefault="001701C6" w:rsidP="001701C6">
      <w:pPr>
        <w:tabs>
          <w:tab w:val="left" w:pos="1845"/>
        </w:tabs>
        <w:spacing w:after="0" w:line="240" w:lineRule="auto"/>
        <w:rPr>
          <w:sz w:val="24"/>
        </w:rPr>
      </w:pPr>
      <w:r w:rsidRPr="001E0791">
        <w:rPr>
          <w:sz w:val="24"/>
        </w:rPr>
        <w:t>1 paket balonov</w:t>
      </w:r>
    </w:p>
    <w:p w:rsidR="001701C6" w:rsidRPr="001E0791" w:rsidRDefault="001701C6" w:rsidP="001701C6">
      <w:pPr>
        <w:tabs>
          <w:tab w:val="left" w:pos="1845"/>
        </w:tabs>
        <w:spacing w:after="0" w:line="240" w:lineRule="auto"/>
        <w:rPr>
          <w:sz w:val="24"/>
        </w:rPr>
      </w:pPr>
      <w:r w:rsidRPr="001E0791">
        <w:rPr>
          <w:sz w:val="24"/>
        </w:rPr>
        <w:t xml:space="preserve">1 debelo topo šivanko za šivanje gobelinov  </w:t>
      </w:r>
    </w:p>
    <w:p w:rsidR="001701C6" w:rsidRPr="001E0791" w:rsidRDefault="001701C6" w:rsidP="001701C6">
      <w:pPr>
        <w:tabs>
          <w:tab w:val="left" w:pos="1845"/>
        </w:tabs>
        <w:spacing w:after="0" w:line="240" w:lineRule="auto"/>
        <w:rPr>
          <w:sz w:val="24"/>
        </w:rPr>
      </w:pPr>
      <w:r w:rsidRPr="001E0791">
        <w:rPr>
          <w:sz w:val="24"/>
        </w:rPr>
        <w:t>1 paket slamic</w:t>
      </w:r>
    </w:p>
    <w:p w:rsidR="001701C6" w:rsidRPr="001E0791" w:rsidRDefault="001701C6" w:rsidP="001701C6">
      <w:pPr>
        <w:tabs>
          <w:tab w:val="left" w:pos="1845"/>
        </w:tabs>
        <w:spacing w:after="0" w:line="240" w:lineRule="auto"/>
        <w:rPr>
          <w:sz w:val="24"/>
        </w:rPr>
      </w:pPr>
      <w:r w:rsidRPr="001E0791">
        <w:rPr>
          <w:sz w:val="24"/>
        </w:rPr>
        <w:t>moka in sol (za pripravo slanega testa)</w:t>
      </w:r>
    </w:p>
    <w:p w:rsidR="001701C6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škatla za čevlje za shranjevanje likovnih potrebščin</w:t>
      </w:r>
    </w:p>
    <w:p w:rsidR="009226F9" w:rsidRPr="001E0791" w:rsidRDefault="009226F9" w:rsidP="001701C6">
      <w:pPr>
        <w:tabs>
          <w:tab w:val="left" w:pos="7938"/>
        </w:tabs>
        <w:spacing w:after="0" w:line="240" w:lineRule="auto"/>
        <w:rPr>
          <w:sz w:val="24"/>
        </w:rPr>
      </w:pPr>
      <w:r>
        <w:rPr>
          <w:sz w:val="24"/>
        </w:rPr>
        <w:t>oglje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b/>
          <w:sz w:val="24"/>
        </w:rPr>
      </w:pPr>
      <w:r w:rsidRPr="001E0791">
        <w:rPr>
          <w:b/>
          <w:sz w:val="24"/>
        </w:rPr>
        <w:t>OSTALE POTREBŠČINE: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zobna ščetka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zobna pasta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plastičen kozarec (preverite, da se ne prevrača, če vanj položite ščetko in pasto)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papirnati prtički za malico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papirnati robčki (1 paket, 10 zavitkov)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plastični kozarci (20)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brisačka za roke z vrvico za obešanje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copati (preverite, da ne drsijo, da jih lahko uporablja tudi za šport)</w:t>
      </w:r>
    </w:p>
    <w:p w:rsidR="001701C6" w:rsidRPr="001E0791" w:rsidRDefault="009226F9" w:rsidP="001701C6">
      <w:pPr>
        <w:tabs>
          <w:tab w:val="left" w:pos="7938"/>
        </w:tabs>
        <w:spacing w:after="0" w:line="240" w:lineRule="auto"/>
        <w:rPr>
          <w:sz w:val="24"/>
        </w:rPr>
      </w:pPr>
      <w:r>
        <w:rPr>
          <w:sz w:val="24"/>
        </w:rPr>
        <w:t>platnena vre</w:t>
      </w:r>
      <w:r w:rsidR="001701C6" w:rsidRPr="001E0791">
        <w:rPr>
          <w:sz w:val="24"/>
        </w:rPr>
        <w:t>čka za copate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bombažna majica in hlače za šport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sz w:val="24"/>
        </w:rPr>
        <w:t>rezervna garderoba v platneni vrečki, ki se zapira</w:t>
      </w: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</w:p>
    <w:p w:rsidR="001701C6" w:rsidRPr="001E0791" w:rsidRDefault="001701C6" w:rsidP="001701C6">
      <w:pPr>
        <w:tabs>
          <w:tab w:val="left" w:pos="7938"/>
        </w:tabs>
        <w:spacing w:after="0" w:line="240" w:lineRule="auto"/>
        <w:rPr>
          <w:sz w:val="24"/>
        </w:rPr>
      </w:pPr>
      <w:r w:rsidRPr="001E0791">
        <w:rPr>
          <w:b/>
          <w:sz w:val="24"/>
        </w:rPr>
        <w:t>VSE POTREBŠČINE NAJ BODO OZNAČENE Z OTROKOVIM IMENOM</w:t>
      </w:r>
      <w:r w:rsidRPr="001E0791">
        <w:rPr>
          <w:sz w:val="24"/>
        </w:rPr>
        <w:t xml:space="preserve"> (tudi barvice, svinčnik, flomastri, …).</w:t>
      </w:r>
      <w:bookmarkStart w:id="0" w:name="_GoBack"/>
      <w:bookmarkEnd w:id="0"/>
    </w:p>
    <w:sectPr w:rsidR="001701C6" w:rsidRPr="001E0791" w:rsidSect="00C6448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C6"/>
    <w:rsid w:val="001701C6"/>
    <w:rsid w:val="007417AE"/>
    <w:rsid w:val="009226F9"/>
    <w:rsid w:val="00BF3BA5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AD5C-39E4-4753-AB33-8A7790A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1C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Osnovna šola Kozara Nova Gorica</cp:lastModifiedBy>
  <cp:revision>3</cp:revision>
  <dcterms:created xsi:type="dcterms:W3CDTF">2015-08-24T10:46:00Z</dcterms:created>
  <dcterms:modified xsi:type="dcterms:W3CDTF">2015-08-25T12:33:00Z</dcterms:modified>
</cp:coreProperties>
</file>